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center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>ГОСУДАРСТВЕННОЕ БЮДЖЕТНОЕ ПРОФЕССИОНАЛЬНОЕ</w:t>
      </w:r>
    </w:p>
    <w:p w:rsidR="00046558" w:rsidRDefault="00046558" w:rsidP="00046558">
      <w:pPr>
        <w:jc w:val="center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>ОБРАЗОВАТЕЛЬНОЕ УЧРЕЖДЕНИЕ</w:t>
      </w:r>
    </w:p>
    <w:p w:rsidR="00046558" w:rsidRDefault="00046558" w:rsidP="00046558">
      <w:pPr>
        <w:jc w:val="center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>НЕФТЕКАМСКИЙ МНОГОПРОФИЛЬНЫЙ КОЛЛЕДЖ</w:t>
      </w: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spacing w:line="360" w:lineRule="auto"/>
        <w:jc w:val="center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spacing w:line="360" w:lineRule="auto"/>
        <w:jc w:val="center"/>
        <w:rPr>
          <w:rFonts w:eastAsia="Calibri"/>
          <w:b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b/>
          <w:color w:val="000000"/>
          <w:w w:val="90"/>
          <w:sz w:val="28"/>
          <w:szCs w:val="28"/>
          <w:lang w:eastAsia="en-US"/>
        </w:rPr>
        <w:t>Пояснительная записка</w:t>
      </w:r>
    </w:p>
    <w:p w:rsidR="00046558" w:rsidRDefault="00046558" w:rsidP="00046558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rFonts w:eastAsia="Calibri"/>
          <w:b/>
          <w:color w:val="000000"/>
          <w:w w:val="90"/>
          <w:sz w:val="28"/>
          <w:szCs w:val="28"/>
          <w:lang w:eastAsia="en-US"/>
        </w:rPr>
        <w:t xml:space="preserve">по профессии </w:t>
      </w:r>
      <w:r>
        <w:rPr>
          <w:b/>
          <w:sz w:val="28"/>
          <w:szCs w:val="28"/>
        </w:rPr>
        <w:t>43.01.02 Парикмахер</w:t>
      </w:r>
    </w:p>
    <w:p w:rsidR="00046558" w:rsidRDefault="00046558" w:rsidP="00046558">
      <w:pPr>
        <w:spacing w:line="360" w:lineRule="auto"/>
        <w:jc w:val="center"/>
        <w:rPr>
          <w:rFonts w:eastAsia="Calibri"/>
          <w:b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ab/>
      </w:r>
      <w:r>
        <w:rPr>
          <w:rFonts w:eastAsia="Calibri"/>
          <w:color w:val="000000"/>
          <w:w w:val="90"/>
          <w:sz w:val="28"/>
          <w:szCs w:val="28"/>
          <w:lang w:eastAsia="en-US"/>
        </w:rPr>
        <w:tab/>
      </w:r>
      <w:r>
        <w:rPr>
          <w:rFonts w:eastAsia="Calibri"/>
          <w:color w:val="000000"/>
          <w:w w:val="90"/>
          <w:sz w:val="28"/>
          <w:szCs w:val="28"/>
          <w:lang w:eastAsia="en-US"/>
        </w:rPr>
        <w:tab/>
      </w: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right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>Нормативный срок освоения программы: 2 года 10 месяцев</w:t>
      </w: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046558" w:rsidP="00046558">
      <w:pPr>
        <w:jc w:val="both"/>
        <w:rPr>
          <w:rFonts w:eastAsia="Calibri"/>
          <w:color w:val="000000"/>
          <w:w w:val="90"/>
          <w:sz w:val="28"/>
          <w:szCs w:val="28"/>
          <w:lang w:eastAsia="en-US"/>
        </w:rPr>
      </w:pPr>
    </w:p>
    <w:p w:rsidR="00046558" w:rsidRDefault="00C87F42" w:rsidP="00046558">
      <w:pPr>
        <w:jc w:val="center"/>
        <w:rPr>
          <w:rFonts w:eastAsia="Calibri"/>
          <w:color w:val="000000"/>
          <w:w w:val="90"/>
          <w:sz w:val="28"/>
          <w:szCs w:val="28"/>
          <w:lang w:eastAsia="en-US"/>
        </w:rPr>
      </w:pPr>
      <w:r>
        <w:rPr>
          <w:rFonts w:eastAsia="Calibri"/>
          <w:color w:val="000000"/>
          <w:w w:val="90"/>
          <w:sz w:val="28"/>
          <w:szCs w:val="28"/>
          <w:lang w:eastAsia="en-US"/>
        </w:rPr>
        <w:t>Нефтекамск 2017</w:t>
      </w:r>
      <w:r w:rsidR="00046558">
        <w:rPr>
          <w:rFonts w:eastAsia="Calibri"/>
          <w:color w:val="000000"/>
          <w:w w:val="90"/>
          <w:sz w:val="28"/>
          <w:szCs w:val="28"/>
          <w:lang w:eastAsia="en-US"/>
        </w:rPr>
        <w:t xml:space="preserve"> г</w:t>
      </w:r>
    </w:p>
    <w:p w:rsidR="00046558" w:rsidRDefault="00046558" w:rsidP="00046558">
      <w:pPr>
        <w:rPr>
          <w:b/>
          <w:sz w:val="28"/>
          <w:szCs w:val="28"/>
        </w:rPr>
      </w:pPr>
    </w:p>
    <w:p w:rsidR="00046558" w:rsidRDefault="00046558" w:rsidP="00046558">
      <w:pPr>
        <w:ind w:left="-709"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Настоящий учебный план </w:t>
      </w:r>
      <w:r>
        <w:rPr>
          <w:sz w:val="28"/>
          <w:szCs w:val="28"/>
        </w:rPr>
        <w:t xml:space="preserve">Государственного бюджетного профессионального образовательного учреждения Нефтекамский многопрофильный колледж г. Нефтекамск Республики Башкортостан разработан на основе Федерального государственного образовательного стандарта по профессии среднего профессионального образования (далее – СПО) </w:t>
      </w:r>
      <w:r>
        <w:rPr>
          <w:b/>
          <w:sz w:val="28"/>
          <w:szCs w:val="28"/>
        </w:rPr>
        <w:t>43.01.02 Парикмахер</w:t>
      </w:r>
      <w:r>
        <w:rPr>
          <w:sz w:val="28"/>
          <w:szCs w:val="28"/>
        </w:rPr>
        <w:t xml:space="preserve">,  входящей в состав укрупненной группы профессии </w:t>
      </w:r>
      <w:r>
        <w:rPr>
          <w:b/>
          <w:sz w:val="28"/>
          <w:szCs w:val="28"/>
        </w:rPr>
        <w:t>43.00.00 Сервис и туризм</w:t>
      </w:r>
    </w:p>
    <w:p w:rsidR="00046558" w:rsidRDefault="00046558" w:rsidP="00046558">
      <w:pPr>
        <w:ind w:left="-851"/>
        <w:jc w:val="both"/>
        <w:rPr>
          <w:sz w:val="28"/>
          <w:szCs w:val="28"/>
        </w:rPr>
      </w:pPr>
    </w:p>
    <w:p w:rsidR="00046558" w:rsidRPr="00C87F42" w:rsidRDefault="00046558" w:rsidP="00046558">
      <w:pPr>
        <w:widowControl w:val="0"/>
        <w:suppressAutoHyphens/>
        <w:autoSpaceDE w:val="0"/>
        <w:autoSpaceDN w:val="0"/>
        <w:adjustRightInd w:val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7F42">
        <w:rPr>
          <w:sz w:val="28"/>
          <w:szCs w:val="28"/>
        </w:rPr>
        <w:t xml:space="preserve">Нормативную правовую основу разработки учебного плана составляют: </w:t>
      </w:r>
    </w:p>
    <w:p w:rsidR="00046558" w:rsidRPr="00C87F42" w:rsidRDefault="00C87F42" w:rsidP="000465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7F42">
        <w:rPr>
          <w:sz w:val="28"/>
          <w:szCs w:val="28"/>
        </w:rPr>
        <w:t>З</w:t>
      </w:r>
      <w:r w:rsidR="00046558" w:rsidRPr="00C87F42">
        <w:rPr>
          <w:sz w:val="28"/>
          <w:szCs w:val="28"/>
        </w:rPr>
        <w:t>акон РФ «Об образовании» от 12.12.2012 г. № 273-ФЗ;</w:t>
      </w:r>
    </w:p>
    <w:p w:rsidR="00046558" w:rsidRPr="00C87F42" w:rsidRDefault="00C87F42" w:rsidP="0004655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7F42">
        <w:rPr>
          <w:sz w:val="28"/>
          <w:szCs w:val="28"/>
        </w:rPr>
        <w:t>Ф</w:t>
      </w:r>
      <w:r w:rsidR="00046558" w:rsidRPr="00C87F42">
        <w:rPr>
          <w:sz w:val="28"/>
          <w:szCs w:val="28"/>
        </w:rPr>
        <w:t>едеральный государственный образовательный стандарт (ФГОС) по профессии среднего профессионального образования, Утвержден  приказом Министерства образования и науки Российской Федерации от «2»  августа 2013 г. № 730;(ред. от 09.04.2015)</w:t>
      </w:r>
    </w:p>
    <w:p w:rsidR="00595F67" w:rsidRPr="00393267" w:rsidRDefault="00595F67" w:rsidP="00595F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267">
        <w:rPr>
          <w:sz w:val="28"/>
          <w:szCs w:val="28"/>
        </w:rPr>
        <w:t xml:space="preserve">Нормативно-методические документы </w:t>
      </w:r>
      <w:proofErr w:type="spellStart"/>
      <w:r w:rsidRPr="00393267">
        <w:rPr>
          <w:sz w:val="28"/>
          <w:szCs w:val="28"/>
        </w:rPr>
        <w:t>Минобрнауки</w:t>
      </w:r>
      <w:proofErr w:type="spellEnd"/>
      <w:r w:rsidRPr="00393267">
        <w:rPr>
          <w:sz w:val="28"/>
          <w:szCs w:val="28"/>
        </w:rPr>
        <w:t xml:space="preserve"> России:</w:t>
      </w:r>
    </w:p>
    <w:p w:rsidR="00595F67" w:rsidRPr="00F05DB4" w:rsidRDefault="00595F67" w:rsidP="00595F67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93267">
        <w:rPr>
          <w:sz w:val="28"/>
          <w:szCs w:val="28"/>
        </w:rPr>
        <w:t xml:space="preserve">Приказ </w:t>
      </w:r>
      <w:proofErr w:type="spellStart"/>
      <w:r w:rsidRPr="00393267">
        <w:rPr>
          <w:sz w:val="28"/>
          <w:szCs w:val="28"/>
        </w:rPr>
        <w:t>Минобнауки</w:t>
      </w:r>
      <w:proofErr w:type="spellEnd"/>
      <w:r w:rsidRPr="00393267">
        <w:rPr>
          <w:sz w:val="28"/>
          <w:szCs w:val="28"/>
        </w:rPr>
        <w:t xml:space="preserve"> России от 18.04.2013г №291 «Об утверждении Положения о практике обучающихся, осваивающих основные </w:t>
      </w:r>
      <w:r w:rsidRPr="00F05DB4">
        <w:rPr>
          <w:sz w:val="28"/>
          <w:szCs w:val="28"/>
        </w:rPr>
        <w:t>образовательные программы среднего профессионального образования»;</w:t>
      </w:r>
    </w:p>
    <w:p w:rsidR="00595F67" w:rsidRPr="00F05DB4" w:rsidRDefault="00595F67" w:rsidP="00595F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5DB4">
        <w:rPr>
          <w:sz w:val="28"/>
          <w:szCs w:val="28"/>
        </w:rPr>
        <w:t>Письмо МО РФ от 20.10.2010г. № 12-6986 «О разъяснениях по формированию учебного плана ОПОП НПО/СПО»;</w:t>
      </w:r>
    </w:p>
    <w:p w:rsidR="00595F67" w:rsidRPr="00F05DB4" w:rsidRDefault="00595F67" w:rsidP="00595F67">
      <w:pPr>
        <w:pStyle w:val="a3"/>
        <w:numPr>
          <w:ilvl w:val="0"/>
          <w:numId w:val="1"/>
        </w:numPr>
        <w:spacing w:after="200" w:line="276" w:lineRule="auto"/>
      </w:pPr>
      <w:r w:rsidRPr="00F05DB4">
        <w:t xml:space="preserve">Приказ </w:t>
      </w:r>
      <w:proofErr w:type="spellStart"/>
      <w:r w:rsidRPr="00F05DB4">
        <w:t>Минобрнауки</w:t>
      </w:r>
      <w:proofErr w:type="spellEnd"/>
      <w:r w:rsidRPr="00F05DB4">
        <w:t xml:space="preserve"> РФ от 5 июня 2014 г. № 632 «Об установлении соответствия </w:t>
      </w:r>
      <w:proofErr w:type="gramStart"/>
      <w:r w:rsidRPr="00F05DB4">
        <w:t>про</w:t>
      </w:r>
      <w:r w:rsidRPr="00F05DB4">
        <w:softHyphen/>
        <w:t xml:space="preserve"> </w:t>
      </w:r>
      <w:proofErr w:type="spellStart"/>
      <w:r w:rsidRPr="00F05DB4">
        <w:t>фессий</w:t>
      </w:r>
      <w:proofErr w:type="spellEnd"/>
      <w:proofErr w:type="gramEnd"/>
      <w:r w:rsidRPr="00F05DB4">
        <w:t xml:space="preserve"> и специальностей среднего профессионального образования»; - </w:t>
      </w:r>
    </w:p>
    <w:p w:rsidR="00595F67" w:rsidRPr="00F05DB4" w:rsidRDefault="00595F67" w:rsidP="00595F67">
      <w:pPr>
        <w:pStyle w:val="a3"/>
        <w:numPr>
          <w:ilvl w:val="0"/>
          <w:numId w:val="1"/>
        </w:numPr>
        <w:spacing w:after="200" w:line="276" w:lineRule="auto"/>
      </w:pPr>
      <w:r w:rsidRPr="00F05DB4">
        <w:t xml:space="preserve">Приказ </w:t>
      </w:r>
      <w:proofErr w:type="spellStart"/>
      <w:r w:rsidRPr="00F05DB4">
        <w:t>Минобрнауки</w:t>
      </w:r>
      <w:proofErr w:type="spellEnd"/>
      <w:r w:rsidRPr="00F05DB4">
        <w:t xml:space="preserve"> России от 29.10.2013 № 1199 «Об утверждении перечней </w:t>
      </w:r>
      <w:proofErr w:type="gramStart"/>
      <w:r w:rsidRPr="00F05DB4">
        <w:t>про</w:t>
      </w:r>
      <w:r w:rsidRPr="00F05DB4">
        <w:softHyphen/>
        <w:t xml:space="preserve"> </w:t>
      </w:r>
      <w:proofErr w:type="spellStart"/>
      <w:r w:rsidRPr="00F05DB4">
        <w:t>фессий</w:t>
      </w:r>
      <w:proofErr w:type="spellEnd"/>
      <w:proofErr w:type="gramEnd"/>
      <w:r w:rsidRPr="00F05DB4">
        <w:t xml:space="preserve"> и специальностей среднего профессионального образования»; - методика разработки основной профессиональной образовательной программы СПО (методические рекомендации) ФИРО 2014 г.;</w:t>
      </w:r>
    </w:p>
    <w:p w:rsidR="00595F67" w:rsidRPr="00F05DB4" w:rsidRDefault="00595F67" w:rsidP="00595F67">
      <w:pPr>
        <w:pStyle w:val="a3"/>
        <w:numPr>
          <w:ilvl w:val="0"/>
          <w:numId w:val="1"/>
        </w:numPr>
        <w:spacing w:line="276" w:lineRule="auto"/>
      </w:pPr>
      <w:r w:rsidRPr="00F05DB4">
        <w:t xml:space="preserve"> Приказ </w:t>
      </w:r>
      <w:proofErr w:type="spellStart"/>
      <w:r w:rsidRPr="00F05DB4">
        <w:t>Минобрнауки</w:t>
      </w:r>
      <w:proofErr w:type="spellEnd"/>
      <w:r w:rsidRPr="00F05DB4">
        <w:t xml:space="preserve"> России от 16.08.2013 № 968 «Об утверждении Порядка </w:t>
      </w:r>
      <w:proofErr w:type="spellStart"/>
      <w:proofErr w:type="gramStart"/>
      <w:r w:rsidRPr="00F05DB4">
        <w:t>проведе</w:t>
      </w:r>
      <w:proofErr w:type="spellEnd"/>
      <w:r w:rsidRPr="00F05DB4">
        <w:softHyphen/>
        <w:t xml:space="preserve"> </w:t>
      </w:r>
      <w:proofErr w:type="spellStart"/>
      <w:r w:rsidRPr="00F05DB4">
        <w:t>ния</w:t>
      </w:r>
      <w:proofErr w:type="spellEnd"/>
      <w:proofErr w:type="gramEnd"/>
      <w:r w:rsidRPr="00F05DB4">
        <w:t xml:space="preserve"> государственной итоговой аттестации по образовательным программам среднего </w:t>
      </w:r>
      <w:proofErr w:type="spellStart"/>
      <w:r w:rsidRPr="00F05DB4">
        <w:t>профес</w:t>
      </w:r>
      <w:proofErr w:type="spellEnd"/>
      <w:r w:rsidRPr="00F05DB4">
        <w:softHyphen/>
        <w:t xml:space="preserve"> </w:t>
      </w:r>
      <w:proofErr w:type="spellStart"/>
      <w:r w:rsidRPr="00F05DB4">
        <w:t>сионального</w:t>
      </w:r>
      <w:proofErr w:type="spellEnd"/>
      <w:r w:rsidRPr="00F05DB4">
        <w:t xml:space="preserve"> образования»;  </w:t>
      </w:r>
    </w:p>
    <w:p w:rsidR="00595F67" w:rsidRPr="00F05DB4" w:rsidRDefault="00595F67" w:rsidP="00595F6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05DB4">
        <w:rPr>
          <w:sz w:val="28"/>
          <w:szCs w:val="28"/>
        </w:rPr>
        <w:t>Устав ГБПОУ НМПК;</w:t>
      </w:r>
    </w:p>
    <w:p w:rsidR="00595F67" w:rsidRPr="00393267" w:rsidRDefault="00595F67" w:rsidP="00595F6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>Разъяснения ФГУ ФИРО от 03.02.2011 (протокол № 1);</w:t>
      </w:r>
    </w:p>
    <w:p w:rsidR="00595F67" w:rsidRPr="00393267" w:rsidRDefault="00595F67" w:rsidP="00595F6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>Закон РФ «О воинской обязанности  и военной службе» от 28.03.1998г. № 53;</w:t>
      </w:r>
    </w:p>
    <w:p w:rsidR="00595F67" w:rsidRPr="005938EB" w:rsidRDefault="00595F67" w:rsidP="00595F67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393267">
        <w:rPr>
          <w:bCs/>
          <w:sz w:val="28"/>
          <w:szCs w:val="28"/>
        </w:rPr>
        <w:t xml:space="preserve"> Приказ </w:t>
      </w:r>
      <w:proofErr w:type="spellStart"/>
      <w:r w:rsidRPr="00393267">
        <w:rPr>
          <w:bCs/>
          <w:sz w:val="28"/>
          <w:szCs w:val="28"/>
        </w:rPr>
        <w:t>Минобнауки</w:t>
      </w:r>
      <w:proofErr w:type="spellEnd"/>
      <w:r w:rsidRPr="00393267">
        <w:rPr>
          <w:bCs/>
          <w:sz w:val="28"/>
          <w:szCs w:val="28"/>
        </w:rPr>
        <w:t xml:space="preserve"> России от 17.03.2015г №291 «О внесении изменений в федеральные государственные  образовательные стандарты  среднего профессионального образования»;</w:t>
      </w:r>
    </w:p>
    <w:p w:rsidR="00046558" w:rsidRPr="00C87F42" w:rsidRDefault="001B5F18" w:rsidP="001B5F1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46558" w:rsidRPr="00C87F42" w:rsidRDefault="00046558" w:rsidP="00C00535">
      <w:pPr>
        <w:ind w:left="720"/>
        <w:jc w:val="both"/>
        <w:rPr>
          <w:bCs/>
          <w:sz w:val="28"/>
          <w:szCs w:val="28"/>
        </w:rPr>
      </w:pPr>
    </w:p>
    <w:p w:rsidR="00046558" w:rsidRDefault="00046558" w:rsidP="00046558">
      <w:pPr>
        <w:ind w:left="-851"/>
        <w:rPr>
          <w:bCs/>
          <w:i/>
          <w:sz w:val="28"/>
          <w:szCs w:val="28"/>
        </w:rPr>
      </w:pPr>
    </w:p>
    <w:p w:rsidR="00046558" w:rsidRDefault="00046558" w:rsidP="00C87F42">
      <w:pPr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Организация учебного процесса и режим занятий: </w:t>
      </w:r>
    </w:p>
    <w:p w:rsidR="00046558" w:rsidRDefault="00046558" w:rsidP="00C87F42">
      <w:pPr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-продолжительность учебной недели – пятидневная;</w:t>
      </w:r>
    </w:p>
    <w:p w:rsidR="00046558" w:rsidRDefault="00046558" w:rsidP="00C87F42">
      <w:pPr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-продолжительность занятий - 45 мин.;</w:t>
      </w:r>
    </w:p>
    <w:p w:rsidR="00046558" w:rsidRDefault="00046558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результатов подготовки осуществляется </w:t>
      </w:r>
      <w:r>
        <w:rPr>
          <w:sz w:val="28"/>
          <w:szCs w:val="28"/>
        </w:rPr>
        <w:tab/>
        <w:t xml:space="preserve">преподавателем в  процессе проведения практических занятий и </w:t>
      </w:r>
      <w:r>
        <w:rPr>
          <w:sz w:val="28"/>
          <w:szCs w:val="28"/>
        </w:rPr>
        <w:tab/>
        <w:t xml:space="preserve">лабораторных работ, а также выполнения индивидуальных домашних </w:t>
      </w:r>
      <w:r>
        <w:rPr>
          <w:sz w:val="28"/>
          <w:szCs w:val="28"/>
        </w:rPr>
        <w:tab/>
        <w:t xml:space="preserve">заданий или в режиме тренировочного тестирования в целях получения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информации о: </w:t>
      </w:r>
    </w:p>
    <w:p w:rsidR="00046558" w:rsidRDefault="00046558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выполнении</w:t>
      </w:r>
      <w:proofErr w:type="gramEnd"/>
      <w:r>
        <w:rPr>
          <w:color w:val="000000"/>
          <w:sz w:val="28"/>
          <w:szCs w:val="28"/>
        </w:rPr>
        <w:t xml:space="preserve"> студентом требуемых действий в процессе учебной деятельности;</w:t>
      </w:r>
    </w:p>
    <w:p w:rsidR="00046558" w:rsidRDefault="00046558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-правильности выполнения требуемых действий; </w:t>
      </w:r>
    </w:p>
    <w:p w:rsidR="00046558" w:rsidRDefault="00046558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формы действия данному этапу усвоения учебного материала;</w:t>
      </w:r>
    </w:p>
    <w:p w:rsidR="00046558" w:rsidRDefault="00046558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формировании</w:t>
      </w:r>
      <w:proofErr w:type="gramEnd"/>
      <w:r>
        <w:rPr>
          <w:color w:val="000000"/>
          <w:sz w:val="28"/>
          <w:szCs w:val="28"/>
        </w:rPr>
        <w:t xml:space="preserve"> действия с должной мерой обобщения, освоения (</w:t>
      </w:r>
      <w:proofErr w:type="spellStart"/>
      <w:r>
        <w:rPr>
          <w:color w:val="000000"/>
          <w:sz w:val="28"/>
          <w:szCs w:val="28"/>
        </w:rPr>
        <w:t>автоматизированности</w:t>
      </w:r>
      <w:proofErr w:type="spellEnd"/>
      <w:r>
        <w:rPr>
          <w:color w:val="000000"/>
          <w:sz w:val="28"/>
          <w:szCs w:val="28"/>
        </w:rPr>
        <w:t>, быстроты выполнения и др.) и т.д.</w:t>
      </w:r>
    </w:p>
    <w:p w:rsidR="00C87F42" w:rsidRDefault="00C87F42" w:rsidP="00C87F42">
      <w:pPr>
        <w:jc w:val="center"/>
        <w:rPr>
          <w:b/>
          <w:sz w:val="28"/>
          <w:szCs w:val="28"/>
        </w:rPr>
      </w:pPr>
    </w:p>
    <w:p w:rsidR="00C87F42" w:rsidRPr="00C87F42" w:rsidRDefault="00C87F42" w:rsidP="00C87F42">
      <w:pPr>
        <w:jc w:val="center"/>
        <w:rPr>
          <w:b/>
          <w:sz w:val="28"/>
          <w:szCs w:val="28"/>
        </w:rPr>
      </w:pPr>
      <w:r w:rsidRPr="00C87F42">
        <w:rPr>
          <w:b/>
          <w:sz w:val="28"/>
          <w:szCs w:val="28"/>
        </w:rPr>
        <w:t>Общеобразовательный цикл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       Общеобразовательный цикл основной профессиональной образовательной программы СПО сформирован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proofErr w:type="gramStart"/>
      <w:r w:rsidRPr="00C87F42">
        <w:rPr>
          <w:sz w:val="28"/>
          <w:szCs w:val="28"/>
        </w:rPr>
        <w:t>При разработке учебного плана  основной профессиональной образовательной программы СПО, формируя общеобразовательный цикл, было учтено, что в соответствии с ФГОС  СПО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обучения на базе основного общего образования с получением среднего (полного) общего образования, увеличивается на 57 недель теоретического обучения (при обязательной учебной нагрузке</w:t>
      </w:r>
      <w:proofErr w:type="gramEnd"/>
      <w:r w:rsidRPr="00C87F42">
        <w:rPr>
          <w:sz w:val="28"/>
          <w:szCs w:val="28"/>
        </w:rPr>
        <w:t xml:space="preserve"> </w:t>
      </w:r>
      <w:proofErr w:type="gramStart"/>
      <w:r w:rsidRPr="00C87F42">
        <w:rPr>
          <w:sz w:val="28"/>
          <w:szCs w:val="28"/>
        </w:rPr>
        <w:t>36 часов в неделю).</w:t>
      </w:r>
      <w:proofErr w:type="gramEnd"/>
    </w:p>
    <w:p w:rsidR="00C87F42" w:rsidRPr="00C87F42" w:rsidRDefault="00C87F42" w:rsidP="00C87F42">
      <w:pPr>
        <w:jc w:val="both"/>
        <w:rPr>
          <w:sz w:val="28"/>
          <w:szCs w:val="28"/>
        </w:rPr>
      </w:pPr>
      <w:proofErr w:type="gramStart"/>
      <w:r w:rsidRPr="00C87F42">
        <w:rPr>
          <w:sz w:val="28"/>
          <w:szCs w:val="28"/>
        </w:rPr>
        <w:t>Учебное время, отведенное  на теоретическое обучение (1755 часов), было распределено на изучение базовых и профильных учебных дисциплин общеобразовательного цикла на основе 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образования», утвержденные</w:t>
      </w:r>
      <w:proofErr w:type="gramEnd"/>
      <w:r w:rsidRPr="00C87F42">
        <w:rPr>
          <w:sz w:val="28"/>
          <w:szCs w:val="28"/>
        </w:rPr>
        <w:t xml:space="preserve"> Министерством образования  и науки Российской Федерации от 29 мая 2007 г. № 03-1180.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proofErr w:type="gramStart"/>
      <w:r w:rsidRPr="00C87F42">
        <w:rPr>
          <w:sz w:val="28"/>
          <w:szCs w:val="28"/>
        </w:rPr>
        <w:t xml:space="preserve">При этом на ОБЖ отводится 70 часов  (приказ </w:t>
      </w:r>
      <w:proofErr w:type="spellStart"/>
      <w:r w:rsidRPr="00C87F42">
        <w:rPr>
          <w:sz w:val="28"/>
          <w:szCs w:val="28"/>
        </w:rPr>
        <w:t>Минобрнауки</w:t>
      </w:r>
      <w:proofErr w:type="spellEnd"/>
      <w:r w:rsidRPr="00C87F42">
        <w:rPr>
          <w:sz w:val="28"/>
          <w:szCs w:val="28"/>
        </w:rPr>
        <w:t xml:space="preserve"> России от 20.09.2008 г.  № 241), на физическую культуру – по три часа в неделю (приказ </w:t>
      </w:r>
      <w:proofErr w:type="spellStart"/>
      <w:r w:rsidRPr="00C87F42">
        <w:rPr>
          <w:sz w:val="28"/>
          <w:szCs w:val="28"/>
        </w:rPr>
        <w:t>Минобрнауки</w:t>
      </w:r>
      <w:proofErr w:type="spellEnd"/>
      <w:r w:rsidRPr="00C87F42">
        <w:rPr>
          <w:sz w:val="28"/>
          <w:szCs w:val="28"/>
        </w:rPr>
        <w:t xml:space="preserve"> России от 30.08.2010 г.  № 889) и на увеличение профессиональной составляющей основной профессиональной образовательной программы СПО с целью  повышения качества подготовки </w:t>
      </w:r>
      <w:r w:rsidRPr="00C87F42">
        <w:rPr>
          <w:sz w:val="28"/>
          <w:szCs w:val="28"/>
        </w:rPr>
        <w:lastRenderedPageBreak/>
        <w:t>обучающихся по профессии,  формирования общих и профессиональных компетенций.</w:t>
      </w:r>
      <w:proofErr w:type="gramEnd"/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  На изучение башкирского языка как государственного языка Республики Башкортостан отведено  – 70 часов.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    Учебный план предусматривает снижение недельной нагрузки до  35 часов для обучающихся на первом курсе в соответствии с «</w:t>
      </w:r>
      <w:proofErr w:type="gramStart"/>
      <w:r w:rsidRPr="00C87F42">
        <w:rPr>
          <w:sz w:val="28"/>
          <w:szCs w:val="28"/>
        </w:rPr>
        <w:t>Санитарно-эпидемиологическими</w:t>
      </w:r>
      <w:proofErr w:type="gramEnd"/>
      <w:r w:rsidRPr="00C87F42">
        <w:rPr>
          <w:sz w:val="28"/>
          <w:szCs w:val="28"/>
        </w:rPr>
        <w:t xml:space="preserve"> требованиям к организации учебно-производственного процесса в образовательных учреждениях начального профессионального образования»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Изучение общеобразовательных дисциплин осуществляется  рассредоточено одновременно с освоением основной профессиональной образовательной программы СПО.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по профессии дисциплин общепрофессионального цикла, а также отдельных дисциплин  профессионального цикла основной профессиональной образовательной программы СПО.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Оценка качества освоения учебных дисциплин  общеобразовательного цикла, основной профессиональной образовательной программы СПО с получением среднего (полного) общего образования, ведется в процессе текущего контроля и промежуточной аттестации.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общеобразовательную дисциплину,  экзамены – за счет времени, выделенного ФГОС СПО.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Экзамены проводят по русскому языку, физике и математике - профильным дисциплинам общеобразовательного цикла. </w:t>
      </w:r>
      <w:proofErr w:type="gramStart"/>
      <w:r w:rsidRPr="00C87F42">
        <w:rPr>
          <w:sz w:val="28"/>
          <w:szCs w:val="28"/>
        </w:rPr>
        <w:t>Для реализации требований ФГОС среднего (полного) общего образования в пределах основных профессиональных образовательных программ СПО разработаны рабочие  программы учебных общеобразовательных дисциплин для профессий СПО (русский язык, литература, иностранный язык, математика, физика, химия, биология, обществознание (включая экономику и право), история, информатика и ИКТ, физическая культура, основы безопасности жизнедеятельности (ОБЖ)), с применением примерных общеобразовательных программ  для профессий СПО,  предусматривающие  изучение как базовых</w:t>
      </w:r>
      <w:proofErr w:type="gramEnd"/>
      <w:r w:rsidRPr="00C87F42">
        <w:rPr>
          <w:sz w:val="28"/>
          <w:szCs w:val="28"/>
        </w:rPr>
        <w:t xml:space="preserve">, так и  профильных учебных дисциплин.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В рабочих программах конкретизировано содержание профильной составляющей учебного материала с учетом специфики  профессии, её значимости для освоения основной профессиональной образовательной программы СПО; указаны лабораторно-практические работы, виды самостоятельных работ, формы и методы текущего контроля учебных </w:t>
      </w:r>
      <w:r w:rsidRPr="00C87F42">
        <w:rPr>
          <w:sz w:val="28"/>
          <w:szCs w:val="28"/>
        </w:rPr>
        <w:lastRenderedPageBreak/>
        <w:t xml:space="preserve">достижений  и промежуточной аттестации студентов,  рекомендуемые учебные пособия и др.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В общеобразовательном цикле  180 часов вариативной части распределено следующим образом: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введен ОУД </w:t>
      </w:r>
      <w:proofErr w:type="gramStart"/>
      <w:r w:rsidRPr="00C87F42">
        <w:rPr>
          <w:sz w:val="28"/>
          <w:szCs w:val="28"/>
        </w:rPr>
        <w:t>-Б</w:t>
      </w:r>
      <w:proofErr w:type="gramEnd"/>
      <w:r w:rsidRPr="00C87F42">
        <w:rPr>
          <w:sz w:val="28"/>
          <w:szCs w:val="28"/>
        </w:rPr>
        <w:t xml:space="preserve">ашкирский язык -72 часа,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 xml:space="preserve">для более качественного  освоения программы </w:t>
      </w:r>
      <w:proofErr w:type="gramStart"/>
      <w:r w:rsidRPr="00C87F42">
        <w:rPr>
          <w:sz w:val="28"/>
          <w:szCs w:val="28"/>
        </w:rPr>
        <w:t>на</w:t>
      </w:r>
      <w:proofErr w:type="gramEnd"/>
      <w:r w:rsidRPr="00C87F42">
        <w:rPr>
          <w:sz w:val="28"/>
          <w:szCs w:val="28"/>
        </w:rPr>
        <w:t xml:space="preserve"> 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ОУД.15  Биология дополнительно отводится  -42 часа,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ОУД.01 Русский язык и литература-28 часов,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ОУД.03 Математика: алгебра, начала математического анализа, геометрия -28 ч,</w:t>
      </w:r>
    </w:p>
    <w:p w:rsidR="00C87F42" w:rsidRPr="00C87F42" w:rsidRDefault="00C87F42" w:rsidP="00C87F42">
      <w:pPr>
        <w:jc w:val="both"/>
        <w:rPr>
          <w:sz w:val="28"/>
          <w:szCs w:val="28"/>
        </w:rPr>
      </w:pPr>
      <w:r w:rsidRPr="00C87F42">
        <w:rPr>
          <w:sz w:val="28"/>
          <w:szCs w:val="28"/>
        </w:rPr>
        <w:t>ОУД.05 Физическая культура 10 часов</w:t>
      </w:r>
    </w:p>
    <w:p w:rsidR="00C87F42" w:rsidRDefault="00C87F42" w:rsidP="00C87F42">
      <w:pPr>
        <w:widowControl w:val="0"/>
        <w:shd w:val="clear" w:color="auto" w:fill="FFFFFF"/>
        <w:suppressAutoHyphens/>
        <w:ind w:left="-851" w:right="25" w:firstLine="538"/>
        <w:jc w:val="both"/>
        <w:rPr>
          <w:sz w:val="28"/>
          <w:szCs w:val="28"/>
        </w:rPr>
      </w:pPr>
    </w:p>
    <w:p w:rsidR="00046558" w:rsidRDefault="00046558" w:rsidP="00C87F42">
      <w:pPr>
        <w:ind w:left="-851"/>
        <w:jc w:val="both"/>
        <w:rPr>
          <w:bCs/>
          <w:sz w:val="28"/>
          <w:szCs w:val="28"/>
        </w:rPr>
      </w:pPr>
    </w:p>
    <w:p w:rsidR="00046558" w:rsidRDefault="00046558" w:rsidP="00C87F42">
      <w:pPr>
        <w:ind w:left="-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Консультации для студентов 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- групповые, индивидуальные, устные.</w:t>
      </w:r>
    </w:p>
    <w:p w:rsidR="00046558" w:rsidRDefault="00046558" w:rsidP="00C87F42">
      <w:pPr>
        <w:ind w:left="-851"/>
        <w:jc w:val="both"/>
        <w:rPr>
          <w:sz w:val="28"/>
          <w:szCs w:val="28"/>
        </w:rPr>
      </w:pPr>
    </w:p>
    <w:p w:rsidR="00046558" w:rsidRDefault="00046558" w:rsidP="00C87F4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Практика представляет собой вид учебных занятий, обеспечивающих практико-ориентированную подготовку студентов. При реализации ППКРС СПО предусматриваются следующие виды практик: учебная практика (производственное обучение) и производственная практика.</w:t>
      </w:r>
    </w:p>
    <w:p w:rsidR="00046558" w:rsidRDefault="00046558" w:rsidP="00C87F42">
      <w:pPr>
        <w:widowControl w:val="0"/>
        <w:suppressAutoHyphens/>
        <w:autoSpaceDE w:val="0"/>
        <w:autoSpaceDN w:val="0"/>
        <w:adjustRightInd w:val="0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sz w:val="28"/>
          <w:szCs w:val="28"/>
        </w:rPr>
        <w:t>рассредоточенно</w:t>
      </w:r>
      <w:proofErr w:type="spellEnd"/>
      <w:r>
        <w:rPr>
          <w:sz w:val="28"/>
          <w:szCs w:val="28"/>
        </w:rPr>
        <w:t>, чередуясь с теоретическими занятиями в рамках профессиональных модулей.</w:t>
      </w:r>
    </w:p>
    <w:p w:rsidR="00046558" w:rsidRDefault="00046558" w:rsidP="00C87F42">
      <w:pPr>
        <w:widowControl w:val="0"/>
        <w:suppressAutoHyphens/>
        <w:autoSpaceDE w:val="0"/>
        <w:autoSpaceDN w:val="0"/>
        <w:adjustRightInd w:val="0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студентов.</w:t>
      </w:r>
    </w:p>
    <w:p w:rsidR="00046558" w:rsidRDefault="00046558" w:rsidP="000A2C99">
      <w:pPr>
        <w:widowControl w:val="0"/>
        <w:suppressAutoHyphens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bookmarkStart w:id="0" w:name="_GoBack"/>
      <w:bookmarkEnd w:id="0"/>
    </w:p>
    <w:p w:rsidR="00046558" w:rsidRDefault="00046558" w:rsidP="00C87F42">
      <w:pPr>
        <w:widowControl w:val="0"/>
        <w:suppressAutoHyphens/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Итоговая аттестация проводится в форме защиты письменных экзаменационных работ.</w:t>
      </w:r>
    </w:p>
    <w:p w:rsidR="00046558" w:rsidRDefault="00046558" w:rsidP="00C87F42">
      <w:pPr>
        <w:jc w:val="both"/>
        <w:rPr>
          <w:b/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Общее количество часов обязательной части циклов ППКРС и раздела «Физическая культура» - 720 ч, учебная практика – 576 ч, производственная практика –828 ч.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 общепрофессиональный цикл –280 часов.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вариативной части: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 Введена УД «Охрана труда» - 32 часа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 В учебную дисциплину «Специальный рисунок» для более углубленного освоения программы дополнительно отводится 24  часа.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профессиональный модуль (ПМ.03) «Выполнение окрашивания волос» для более углубленного освоения программы в МДК.03.01 «Окрашивание волос» дополнительно отводится 88 часов.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Итого вариативная часть в количестве 144 часа обязательной учебной нагрузки распределена в полном объеме.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общеобразовательном цикле  180 часов вариативной части распределено следующим образом: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 ОУД </w:t>
      </w:r>
      <w:proofErr w:type="gramStart"/>
      <w:r>
        <w:rPr>
          <w:sz w:val="28"/>
          <w:szCs w:val="28"/>
        </w:rPr>
        <w:t>-Б</w:t>
      </w:r>
      <w:proofErr w:type="gramEnd"/>
      <w:r>
        <w:rPr>
          <w:sz w:val="28"/>
          <w:szCs w:val="28"/>
        </w:rPr>
        <w:t xml:space="preserve">ашкирский язык -72 часа,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качественного  освоения программы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ОУД.15  Биология дополнительно отводится  -42 часа,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ОУД.01 Русский язык и литература-28 часов,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</w:t>
      </w:r>
      <w:proofErr w:type="spellStart"/>
      <w:r>
        <w:rPr>
          <w:sz w:val="28"/>
          <w:szCs w:val="28"/>
        </w:rPr>
        <w:t>Математика</w:t>
      </w:r>
      <w:proofErr w:type="gramStart"/>
      <w:r>
        <w:rPr>
          <w:sz w:val="28"/>
          <w:szCs w:val="28"/>
        </w:rPr>
        <w:t>:а</w:t>
      </w:r>
      <w:proofErr w:type="gramEnd"/>
      <w:r>
        <w:rPr>
          <w:sz w:val="28"/>
          <w:szCs w:val="28"/>
        </w:rPr>
        <w:t>лгебра</w:t>
      </w:r>
      <w:proofErr w:type="spellEnd"/>
      <w:r>
        <w:rPr>
          <w:sz w:val="28"/>
          <w:szCs w:val="28"/>
        </w:rPr>
        <w:t>, начала математического анализа, геометрия -28 ч,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ОУД.05 Физическая культура 10 часов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Учебная и производственная практика.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составляет –16 недель (576 часов)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</w:t>
      </w:r>
      <w:r w:rsidR="00C00535">
        <w:rPr>
          <w:sz w:val="28"/>
          <w:szCs w:val="28"/>
        </w:rPr>
        <w:t>венная практика – 23</w:t>
      </w:r>
      <w:r>
        <w:rPr>
          <w:sz w:val="28"/>
          <w:szCs w:val="28"/>
        </w:rPr>
        <w:t xml:space="preserve"> недель (828 часов)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учебной практики по курсам обучения: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– 6,3 недели (228 часов)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 – 6 недель (216 часов)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курс – 3,7 недели (132 часа 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практика: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– 2 недели (72 час)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 – 5 недель (180 часов)  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курс – 16 недель (576 часов)</w:t>
      </w:r>
    </w:p>
    <w:p w:rsidR="00046558" w:rsidRDefault="00046558" w:rsidP="00C87F4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Итого: 1404 часа – 39 недель.</w:t>
      </w:r>
    </w:p>
    <w:p w:rsidR="00046558" w:rsidRDefault="00046558" w:rsidP="00C87F42">
      <w:pPr>
        <w:jc w:val="both"/>
      </w:pPr>
    </w:p>
    <w:p w:rsidR="008922C0" w:rsidRPr="00046558" w:rsidRDefault="008922C0" w:rsidP="00C87F42">
      <w:pPr>
        <w:jc w:val="both"/>
      </w:pPr>
    </w:p>
    <w:sectPr w:rsidR="008922C0" w:rsidRPr="00046558" w:rsidSect="00D3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89B"/>
    <w:multiLevelType w:val="hybridMultilevel"/>
    <w:tmpl w:val="E38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BE"/>
    <w:rsid w:val="00046558"/>
    <w:rsid w:val="000A2C99"/>
    <w:rsid w:val="001B5F18"/>
    <w:rsid w:val="004833BE"/>
    <w:rsid w:val="00595F67"/>
    <w:rsid w:val="008922C0"/>
    <w:rsid w:val="00950CB6"/>
    <w:rsid w:val="00C00535"/>
    <w:rsid w:val="00C727F2"/>
    <w:rsid w:val="00C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67"/>
    <w:pPr>
      <w:ind w:left="720"/>
      <w:contextualSpacing/>
    </w:pPr>
    <w:rPr>
      <w:rFonts w:eastAsia="Calibri"/>
      <w:color w:val="000000"/>
      <w:w w:val="9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67"/>
    <w:pPr>
      <w:ind w:left="720"/>
      <w:contextualSpacing/>
    </w:pPr>
    <w:rPr>
      <w:rFonts w:eastAsia="Calibri"/>
      <w:color w:val="000000"/>
      <w:w w:val="9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106-nt-3</cp:lastModifiedBy>
  <cp:revision>5</cp:revision>
  <dcterms:created xsi:type="dcterms:W3CDTF">2017-09-07T02:36:00Z</dcterms:created>
  <dcterms:modified xsi:type="dcterms:W3CDTF">2017-09-07T12:30:00Z</dcterms:modified>
</cp:coreProperties>
</file>