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B03" w:rsidRDefault="007C3FCA" w:rsidP="007C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КОНКУРС «ИСКУССТВО    МАСТЕРСТВА»</w:t>
      </w:r>
    </w:p>
    <w:p w:rsidR="007C3FCA" w:rsidRDefault="00495B03" w:rsidP="007C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(</w:t>
      </w:r>
      <w:proofErr w:type="spellStart"/>
      <w:r>
        <w:rPr>
          <w:rFonts w:ascii="Times New Roman,Bold" w:hAnsi="Times New Roman,Bold" w:cs="Times New Roman,Bold"/>
          <w:b/>
          <w:bCs/>
          <w:sz w:val="28"/>
          <w:szCs w:val="28"/>
        </w:rPr>
        <w:t>видеоурок</w:t>
      </w:r>
      <w:proofErr w:type="spell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и методическая  разработка урока)</w:t>
      </w:r>
    </w:p>
    <w:p w:rsidR="007C3FCA" w:rsidRPr="00495B03" w:rsidRDefault="007C3FCA" w:rsidP="007C3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</w:rPr>
      </w:pPr>
      <w:r w:rsidRPr="00495B03">
        <w:rPr>
          <w:rFonts w:ascii="Times New Roman,Bold" w:hAnsi="Times New Roman,Bold" w:cs="Times New Roman,Bold"/>
          <w:b/>
          <w:bCs/>
        </w:rPr>
        <w:t>Критерии оценки</w:t>
      </w:r>
    </w:p>
    <w:p w:rsidR="007C3FCA" w:rsidRDefault="007C3FCA" w:rsidP="007C3FCA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15743" w:type="dxa"/>
        <w:tblLook w:val="04A0" w:firstRow="1" w:lastRow="0" w:firstColumn="1" w:lastColumn="0" w:noHBand="0" w:noVBand="1"/>
      </w:tblPr>
      <w:tblGrid>
        <w:gridCol w:w="686"/>
        <w:gridCol w:w="3311"/>
        <w:gridCol w:w="1344"/>
        <w:gridCol w:w="1316"/>
        <w:gridCol w:w="1439"/>
        <w:gridCol w:w="1315"/>
        <w:gridCol w:w="1168"/>
        <w:gridCol w:w="1199"/>
        <w:gridCol w:w="1199"/>
        <w:gridCol w:w="921"/>
        <w:gridCol w:w="1845"/>
      </w:tblGrid>
      <w:tr w:rsidR="00A66B58" w:rsidRPr="007C3FCA" w:rsidTr="00A66B58">
        <w:trPr>
          <w:cantSplit/>
          <w:trHeight w:val="3323"/>
        </w:trPr>
        <w:tc>
          <w:tcPr>
            <w:tcW w:w="675" w:type="dxa"/>
          </w:tcPr>
          <w:p w:rsidR="00A66B58" w:rsidRPr="007C3FCA" w:rsidRDefault="00AA6E9F" w:rsidP="007C3F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313" w:type="dxa"/>
          </w:tcPr>
          <w:p w:rsidR="00A66B58" w:rsidRPr="007C3FCA" w:rsidRDefault="00AA6E9F" w:rsidP="007C3FCA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 xml:space="preserve">Ф.И.О. Конкурсантов </w:t>
            </w:r>
          </w:p>
        </w:tc>
        <w:tc>
          <w:tcPr>
            <w:tcW w:w="1345" w:type="dxa"/>
            <w:textDirection w:val="btLr"/>
          </w:tcPr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C3FCA">
              <w:rPr>
                <w:rFonts w:ascii="Times New Roman" w:hAnsi="Times New Roman" w:cs="Times New Roman"/>
                <w:sz w:val="18"/>
                <w:szCs w:val="18"/>
              </w:rPr>
              <w:t xml:space="preserve">Содержательность и смысловая ценность раскрытия темы </w:t>
            </w:r>
            <w:proofErr w:type="spellStart"/>
            <w:r w:rsidRPr="007C3FCA">
              <w:rPr>
                <w:rFonts w:ascii="Times New Roman" w:hAnsi="Times New Roman" w:cs="Times New Roman"/>
                <w:sz w:val="18"/>
                <w:szCs w:val="18"/>
              </w:rPr>
              <w:t>видеообучения</w:t>
            </w:r>
            <w:proofErr w:type="spellEnd"/>
            <w:r w:rsidRPr="007C3FC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7C3FCA">
              <w:rPr>
                <w:rFonts w:ascii="Times New Roman" w:hAnsi="Times New Roman" w:cs="Times New Roman"/>
                <w:sz w:val="18"/>
                <w:szCs w:val="18"/>
              </w:rPr>
              <w:t>целеполагание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Оценка – 5 баллов.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7C3FC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7" w:type="dxa"/>
            <w:textDirection w:val="btLr"/>
          </w:tcPr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C3FCA">
              <w:rPr>
                <w:rFonts w:ascii="Times New Roman" w:hAnsi="Times New Roman" w:cs="Times New Roman"/>
                <w:sz w:val="18"/>
                <w:szCs w:val="18"/>
              </w:rPr>
              <w:t>Владение инновационными образовательными технологиями,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7C3FCA">
              <w:rPr>
                <w:rFonts w:ascii="Times New Roman" w:hAnsi="Times New Roman" w:cs="Times New Roman"/>
                <w:sz w:val="18"/>
                <w:szCs w:val="18"/>
              </w:rPr>
              <w:t xml:space="preserve">оригинальность методических приемов.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Оценка – 5 баллов.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extDirection w:val="btLr"/>
          </w:tcPr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C3FCA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общения с аудиторией, демонстрация </w:t>
            </w:r>
            <w:proofErr w:type="gramStart"/>
            <w:r w:rsidRPr="007C3FCA">
              <w:rPr>
                <w:rFonts w:ascii="Times New Roman" w:hAnsi="Times New Roman" w:cs="Times New Roman"/>
                <w:sz w:val="18"/>
                <w:szCs w:val="18"/>
              </w:rPr>
              <w:t>коммуникативных</w:t>
            </w:r>
            <w:proofErr w:type="gramEnd"/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7C3FCA">
              <w:rPr>
                <w:rFonts w:ascii="Times New Roman" w:hAnsi="Times New Roman" w:cs="Times New Roman"/>
                <w:sz w:val="18"/>
                <w:szCs w:val="18"/>
              </w:rPr>
              <w:t xml:space="preserve">умений, наличие обратной связи.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7C3F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баллов.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textDirection w:val="btLr"/>
          </w:tcPr>
          <w:p w:rsidR="00A66B58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C3FCA">
              <w:rPr>
                <w:rFonts w:ascii="Times New Roman" w:hAnsi="Times New Roman" w:cs="Times New Roman"/>
                <w:sz w:val="18"/>
                <w:szCs w:val="18"/>
              </w:rPr>
              <w:t xml:space="preserve">Технологичность </w:t>
            </w:r>
            <w:proofErr w:type="spellStart"/>
            <w:r w:rsidRPr="007C3FCA">
              <w:rPr>
                <w:rFonts w:ascii="Times New Roman" w:hAnsi="Times New Roman" w:cs="Times New Roman"/>
                <w:sz w:val="18"/>
                <w:szCs w:val="18"/>
              </w:rPr>
              <w:t>видезанятия</w:t>
            </w:r>
            <w:proofErr w:type="spellEnd"/>
            <w:r w:rsidRPr="007C3FCA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(методическая разработка урока)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7C3FC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7C3FC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баллов.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  <w:textDirection w:val="btLr"/>
          </w:tcPr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7C3FCA">
              <w:rPr>
                <w:rFonts w:ascii="Times New Roman" w:hAnsi="Times New Roman" w:cs="Times New Roman"/>
                <w:sz w:val="20"/>
                <w:szCs w:val="20"/>
              </w:rPr>
              <w:t xml:space="preserve"> Культура профессионально-педагогического общения.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Оценка – 5 баллов.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</w:tcPr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C3FC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санитарно-гигиенических требований и требований </w:t>
            </w:r>
            <w:proofErr w:type="gramStart"/>
            <w:r w:rsidRPr="007C3F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7C3FCA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труда на занятии.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Оценка – </w:t>
            </w:r>
            <w:r w:rsidRPr="007C3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баллов.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</w:tc>
        <w:tc>
          <w:tcPr>
            <w:tcW w:w="1200" w:type="dxa"/>
            <w:textDirection w:val="btLr"/>
          </w:tcPr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C3FCA">
              <w:rPr>
                <w:rFonts w:ascii="Times New Roman" w:hAnsi="Times New Roman" w:cs="Times New Roman"/>
                <w:sz w:val="20"/>
                <w:szCs w:val="20"/>
              </w:rPr>
              <w:t>Результативность деятельности студентов, достижение поставленной цели.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7C3FCA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Оценка – 5 баллов.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extDirection w:val="btLr"/>
          </w:tcPr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7C3FCA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регламента проведения конкурсного задания.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 xml:space="preserve">Оценка –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баллов</w:t>
            </w:r>
            <w:r w:rsidRPr="007C3FC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</w:p>
        </w:tc>
        <w:tc>
          <w:tcPr>
            <w:tcW w:w="1846" w:type="dxa"/>
            <w:textDirection w:val="btLr"/>
          </w:tcPr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C3FCA">
              <w:rPr>
                <w:rFonts w:ascii="Times New Roman" w:hAnsi="Times New Roman" w:cs="Times New Roman"/>
                <w:sz w:val="20"/>
                <w:szCs w:val="20"/>
              </w:rPr>
              <w:t>Самоанализ: умение формулировать цели и задачи конкурсного задания,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C3FCA">
              <w:rPr>
                <w:rFonts w:ascii="Times New Roman" w:hAnsi="Times New Roman" w:cs="Times New Roman"/>
                <w:sz w:val="20"/>
                <w:szCs w:val="20"/>
              </w:rPr>
              <w:t>умение фиксировать недостатки урока, выявлять причины недостатков, оценить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</w:pPr>
            <w:r w:rsidRPr="007C3FCA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студентов </w:t>
            </w:r>
            <w:r w:rsidRPr="007C3FCA">
              <w:rPr>
                <w:rFonts w:ascii="Times New Roman,Italic" w:hAnsi="Times New Roman,Italic" w:cs="Times New Roman,Italic"/>
                <w:i/>
                <w:iCs/>
                <w:sz w:val="20"/>
                <w:szCs w:val="20"/>
              </w:rPr>
              <w:t>Оценка – 5 баллов.</w:t>
            </w:r>
          </w:p>
          <w:p w:rsidR="00A66B58" w:rsidRPr="007C3FCA" w:rsidRDefault="00A66B58" w:rsidP="007C3FCA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Ахматнурова</w:t>
            </w:r>
            <w:proofErr w:type="spellEnd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 Ульяна </w:t>
            </w: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Фанавиевна</w:t>
            </w:r>
            <w:proofErr w:type="spellEnd"/>
          </w:p>
        </w:tc>
        <w:tc>
          <w:tcPr>
            <w:tcW w:w="1345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Инсапова</w:t>
            </w:r>
            <w:proofErr w:type="spellEnd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Вагизовна</w:t>
            </w:r>
            <w:proofErr w:type="spellEnd"/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Павлович</w:t>
            </w:r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Ишимбаев Станислав Викторович</w:t>
            </w:r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Крашенинникова Любовь Александровна</w:t>
            </w:r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Саитович</w:t>
            </w:r>
            <w:proofErr w:type="spellEnd"/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Сафиуллина Василия </w:t>
            </w: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Самигуллина</w:t>
            </w:r>
            <w:proofErr w:type="spellEnd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Зила</w:t>
            </w:r>
            <w:proofErr w:type="spellEnd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66B58" w:rsidRPr="007C3FCA" w:rsidTr="00A66B58">
        <w:tc>
          <w:tcPr>
            <w:tcW w:w="675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13" w:type="dxa"/>
          </w:tcPr>
          <w:p w:rsidR="00A66B58" w:rsidRPr="0088337F" w:rsidRDefault="00A66B58" w:rsidP="00495B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88337F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345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7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169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00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22" w:type="dxa"/>
          </w:tcPr>
          <w:p w:rsidR="00A66B58" w:rsidRPr="007C3FCA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846" w:type="dxa"/>
          </w:tcPr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66B58" w:rsidRDefault="00A66B58" w:rsidP="00495B03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</w:tbl>
    <w:p w:rsidR="00495B03" w:rsidRDefault="00495B03" w:rsidP="007C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6B58" w:rsidRDefault="00A66B58" w:rsidP="007C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A66B58" w:rsidRDefault="00A66B58" w:rsidP="007C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7C3FCA" w:rsidRDefault="007C3FCA" w:rsidP="007C3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proofErr w:type="gramStart"/>
      <w:r>
        <w:rPr>
          <w:rFonts w:ascii="Times New Roman,Bold" w:hAnsi="Times New Roman,Bold" w:cs="Times New Roman,Bold"/>
          <w:b/>
          <w:bCs/>
          <w:sz w:val="28"/>
          <w:szCs w:val="28"/>
        </w:rPr>
        <w:lastRenderedPageBreak/>
        <w:t>ЭЛЕКТРОННОЕ</w:t>
      </w:r>
      <w:proofErr w:type="gramEnd"/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ПОРТФОЛИО «МАСТЕР СВОЕГО ДЕЛА»</w:t>
      </w:r>
    </w:p>
    <w:p w:rsidR="007C3FCA" w:rsidRPr="007C3FCA" w:rsidRDefault="007C3FCA" w:rsidP="007C3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Критерии оценки конкурсного испытания «Мастер своего дела»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tbl>
      <w:tblPr>
        <w:tblStyle w:val="a3"/>
        <w:tblpPr w:leftFromText="180" w:rightFromText="180" w:vertAnchor="page" w:horzAnchor="margin" w:tblpY="1765"/>
        <w:tblW w:w="14813" w:type="dxa"/>
        <w:tblLook w:val="04A0" w:firstRow="1" w:lastRow="0" w:firstColumn="1" w:lastColumn="0" w:noHBand="0" w:noVBand="1"/>
      </w:tblPr>
      <w:tblGrid>
        <w:gridCol w:w="686"/>
        <w:gridCol w:w="2133"/>
        <w:gridCol w:w="1006"/>
        <w:gridCol w:w="1485"/>
        <w:gridCol w:w="1002"/>
        <w:gridCol w:w="1739"/>
        <w:gridCol w:w="965"/>
        <w:gridCol w:w="1585"/>
        <w:gridCol w:w="1557"/>
        <w:gridCol w:w="1418"/>
        <w:gridCol w:w="1237"/>
      </w:tblGrid>
      <w:tr w:rsidR="00AA6E9F" w:rsidRPr="007C3FCA" w:rsidTr="00AA6E9F">
        <w:trPr>
          <w:cantSplit/>
          <w:trHeight w:val="4527"/>
        </w:trPr>
        <w:tc>
          <w:tcPr>
            <w:tcW w:w="675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№</w:t>
            </w:r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2134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Ф.И.О. Конкурсантов</w:t>
            </w:r>
          </w:p>
        </w:tc>
        <w:tc>
          <w:tcPr>
            <w:tcW w:w="1007" w:type="dxa"/>
            <w:textDirection w:val="btLr"/>
          </w:tcPr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</w:pPr>
            <w:r w:rsidRPr="00495B03">
              <w:rPr>
                <w:sz w:val="18"/>
                <w:szCs w:val="18"/>
              </w:rPr>
              <w:t>Содержание основных направлений и видов деятельности мастера производственного обучения</w:t>
            </w: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 </w:t>
            </w: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495B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 </w:t>
            </w: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балла</w:t>
            </w:r>
          </w:p>
        </w:tc>
        <w:tc>
          <w:tcPr>
            <w:tcW w:w="1486" w:type="dxa"/>
            <w:textDirection w:val="btLr"/>
          </w:tcPr>
          <w:p w:rsidR="00AA6E9F" w:rsidRDefault="00AA6E9F" w:rsidP="00C61D08">
            <w:pPr>
              <w:pStyle w:val="a5"/>
              <w:spacing w:before="100" w:beforeAutospacing="1" w:after="100" w:afterAutospacing="1"/>
              <w:ind w:left="113" w:right="113" w:firstLine="0"/>
              <w:jc w:val="both"/>
              <w:rPr>
                <w:sz w:val="18"/>
                <w:szCs w:val="18"/>
              </w:rPr>
            </w:pPr>
            <w:r w:rsidRPr="002471CE">
              <w:rPr>
                <w:sz w:val="18"/>
                <w:szCs w:val="18"/>
              </w:rPr>
              <w:t>.Логичность и последовательность изложения; целостность, эстетическая завершённость представленных материалов.</w:t>
            </w:r>
          </w:p>
          <w:p w:rsidR="00AA6E9F" w:rsidRPr="002471CE" w:rsidRDefault="00AA6E9F" w:rsidP="00C61D08">
            <w:pPr>
              <w:pStyle w:val="a5"/>
              <w:spacing w:before="100" w:beforeAutospacing="1" w:after="100" w:afterAutospacing="1"/>
              <w:ind w:left="113" w:right="113" w:firstLine="0"/>
              <w:jc w:val="both"/>
              <w:rPr>
                <w:bCs/>
                <w:sz w:val="18"/>
                <w:szCs w:val="18"/>
              </w:rPr>
            </w:pP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495B03">
              <w:rPr>
                <w:i/>
                <w:iCs/>
                <w:sz w:val="18"/>
                <w:szCs w:val="18"/>
              </w:rPr>
              <w:t xml:space="preserve">2 </w:t>
            </w: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балла</w:t>
            </w:r>
          </w:p>
        </w:tc>
        <w:tc>
          <w:tcPr>
            <w:tcW w:w="1003" w:type="dxa"/>
            <w:textDirection w:val="btLr"/>
          </w:tcPr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2471CE">
              <w:rPr>
                <w:sz w:val="18"/>
                <w:szCs w:val="18"/>
              </w:rPr>
              <w:t>3.Актуальность и оригинальность, авторский характер представленных материалов.</w:t>
            </w: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495B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 </w:t>
            </w: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балла</w:t>
            </w:r>
          </w:p>
        </w:tc>
        <w:tc>
          <w:tcPr>
            <w:tcW w:w="1741" w:type="dxa"/>
            <w:textDirection w:val="btLr"/>
          </w:tcPr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proofErr w:type="gramStart"/>
            <w:r w:rsidRPr="002471CE">
              <w:rPr>
                <w:sz w:val="18"/>
                <w:szCs w:val="18"/>
              </w:rPr>
              <w:t xml:space="preserve">. Практическая значимость (эффективность применения материалов портфолио, возможность использования представленных </w:t>
            </w:r>
            <w:proofErr w:type="gramEnd"/>
          </w:p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2471CE">
              <w:rPr>
                <w:sz w:val="18"/>
                <w:szCs w:val="18"/>
              </w:rPr>
              <w:t>материалов другими мастерами производственного обучения, образовательная, воспитательная и методическая ценность размещенных материалов).</w:t>
            </w: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495B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 </w:t>
            </w: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балла</w:t>
            </w:r>
          </w:p>
        </w:tc>
        <w:tc>
          <w:tcPr>
            <w:tcW w:w="966" w:type="dxa"/>
            <w:textDirection w:val="btLr"/>
          </w:tcPr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2471CE">
              <w:rPr>
                <w:sz w:val="18"/>
                <w:szCs w:val="18"/>
              </w:rPr>
              <w:t>Творчество и применение в работе современных форм и методов организации труда</w:t>
            </w: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495B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 </w:t>
            </w: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балла</w:t>
            </w:r>
          </w:p>
        </w:tc>
        <w:tc>
          <w:tcPr>
            <w:tcW w:w="1586" w:type="dxa"/>
            <w:textDirection w:val="btLr"/>
          </w:tcPr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proofErr w:type="gramStart"/>
            <w:r w:rsidRPr="002471CE">
              <w:rPr>
                <w:sz w:val="18"/>
                <w:szCs w:val="18"/>
              </w:rPr>
              <w:t>Высокие результаты участия обучающихся в городских, республиканских, всероссийских, международных конкурсах профессионального мастерства</w:t>
            </w:r>
            <w:proofErr w:type="gramEnd"/>
          </w:p>
          <w:p w:rsidR="00AA6E9F" w:rsidRPr="002471CE" w:rsidRDefault="00AA6E9F" w:rsidP="00C61D08">
            <w:pPr>
              <w:jc w:val="both"/>
              <w:rPr>
                <w:bCs/>
                <w:sz w:val="18"/>
                <w:szCs w:val="18"/>
              </w:rPr>
            </w:pPr>
            <w:r w:rsidRPr="002471CE">
              <w:rPr>
                <w:bCs/>
                <w:sz w:val="18"/>
                <w:szCs w:val="18"/>
              </w:rPr>
              <w:t>Городской уровень – 1 балл;</w:t>
            </w:r>
          </w:p>
          <w:p w:rsidR="00AA6E9F" w:rsidRPr="002471CE" w:rsidRDefault="00AA6E9F" w:rsidP="00C61D08">
            <w:pPr>
              <w:jc w:val="both"/>
              <w:rPr>
                <w:bCs/>
                <w:sz w:val="18"/>
                <w:szCs w:val="18"/>
              </w:rPr>
            </w:pPr>
            <w:r w:rsidRPr="002471CE">
              <w:rPr>
                <w:bCs/>
                <w:sz w:val="18"/>
                <w:szCs w:val="18"/>
              </w:rPr>
              <w:t>Республиканский уровень – 2 балла;</w:t>
            </w: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2471CE">
              <w:rPr>
                <w:bCs/>
                <w:sz w:val="18"/>
                <w:szCs w:val="18"/>
              </w:rPr>
              <w:t>Всероссийский, международный уровень – 3 балла.</w:t>
            </w:r>
          </w:p>
        </w:tc>
        <w:tc>
          <w:tcPr>
            <w:tcW w:w="1558" w:type="dxa"/>
            <w:textDirection w:val="btLr"/>
          </w:tcPr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2471CE">
              <w:rPr>
                <w:sz w:val="18"/>
                <w:szCs w:val="18"/>
              </w:rPr>
              <w:t>Личное участие в профессиональных конкурсах, проектах городского, республиканского и федерального уровней</w:t>
            </w:r>
          </w:p>
          <w:p w:rsidR="00AA6E9F" w:rsidRPr="002471CE" w:rsidRDefault="00AA6E9F" w:rsidP="00C61D08">
            <w:pPr>
              <w:jc w:val="both"/>
              <w:rPr>
                <w:bCs/>
                <w:sz w:val="18"/>
                <w:szCs w:val="18"/>
              </w:rPr>
            </w:pPr>
            <w:r w:rsidRPr="002471CE">
              <w:rPr>
                <w:bCs/>
                <w:sz w:val="18"/>
                <w:szCs w:val="18"/>
              </w:rPr>
              <w:t>Городской уровень – 1 балл;</w:t>
            </w:r>
          </w:p>
          <w:p w:rsidR="00AA6E9F" w:rsidRPr="002471CE" w:rsidRDefault="00AA6E9F" w:rsidP="00C61D08">
            <w:pPr>
              <w:jc w:val="both"/>
              <w:rPr>
                <w:bCs/>
                <w:sz w:val="18"/>
                <w:szCs w:val="18"/>
              </w:rPr>
            </w:pPr>
            <w:r w:rsidRPr="002471CE">
              <w:rPr>
                <w:bCs/>
                <w:sz w:val="18"/>
                <w:szCs w:val="18"/>
              </w:rPr>
              <w:t>Республиканский уровень – 2 балла;</w:t>
            </w: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2471CE">
              <w:rPr>
                <w:bCs/>
                <w:sz w:val="18"/>
                <w:szCs w:val="18"/>
              </w:rPr>
              <w:t>Всероссийский, международный уровень – 3 балла.</w:t>
            </w:r>
          </w:p>
        </w:tc>
        <w:tc>
          <w:tcPr>
            <w:tcW w:w="1419" w:type="dxa"/>
            <w:textDirection w:val="btLr"/>
          </w:tcPr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2471CE">
              <w:rPr>
                <w:sz w:val="18"/>
                <w:szCs w:val="18"/>
              </w:rPr>
              <w:t>Интерфейс и дизайн работы (общее восприятие, стиль представления материала, аккуратность и эстетичность оформления, соответствие оформления портфолио его назначению)</w:t>
            </w: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20"/>
                <w:szCs w:val="20"/>
              </w:rPr>
            </w:pP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495B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 </w:t>
            </w: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балла</w:t>
            </w:r>
          </w:p>
        </w:tc>
        <w:tc>
          <w:tcPr>
            <w:tcW w:w="1238" w:type="dxa"/>
            <w:textDirection w:val="btLr"/>
          </w:tcPr>
          <w:p w:rsidR="00AA6E9F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sz w:val="18"/>
                <w:szCs w:val="18"/>
              </w:rPr>
            </w:pPr>
            <w:r w:rsidRPr="002471CE">
              <w:rPr>
                <w:sz w:val="18"/>
                <w:szCs w:val="18"/>
              </w:rPr>
              <w:t xml:space="preserve">Степень сложности </w:t>
            </w:r>
            <w:proofErr w:type="gramStart"/>
            <w:r w:rsidRPr="002471CE">
              <w:rPr>
                <w:sz w:val="18"/>
                <w:szCs w:val="18"/>
              </w:rPr>
              <w:t>электронного</w:t>
            </w:r>
            <w:proofErr w:type="gramEnd"/>
            <w:r w:rsidRPr="002471CE">
              <w:rPr>
                <w:sz w:val="18"/>
                <w:szCs w:val="18"/>
              </w:rPr>
              <w:t xml:space="preserve"> портфолио: организация структуры презентации, наличие гиперссылок и управляющих кнопок, удобная система навигации,  интерактивность</w:t>
            </w: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ind w:left="113" w:right="113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 xml:space="preserve">Оценка – </w:t>
            </w:r>
            <w:r w:rsidRPr="00495B0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 </w:t>
            </w:r>
            <w:r w:rsidRPr="00495B03">
              <w:rPr>
                <w:rFonts w:ascii="Times New Roman,Italic" w:hAnsi="Times New Roman,Italic" w:cs="Times New Roman,Italic"/>
                <w:i/>
                <w:iCs/>
                <w:sz w:val="18"/>
                <w:szCs w:val="18"/>
              </w:rPr>
              <w:t>балла</w:t>
            </w: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Ахматнурова</w:t>
            </w:r>
            <w:proofErr w:type="spellEnd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 Ульяна </w:t>
            </w: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Фанавиевна</w:t>
            </w:r>
            <w:proofErr w:type="spellEnd"/>
          </w:p>
        </w:tc>
        <w:tc>
          <w:tcPr>
            <w:tcW w:w="1007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2471CE" w:rsidRDefault="00AA6E9F" w:rsidP="00C61D08">
            <w:pPr>
              <w:pStyle w:val="a5"/>
              <w:spacing w:before="100" w:beforeAutospacing="1" w:after="100" w:afterAutospacing="1"/>
              <w:ind w:left="0" w:firstLine="0"/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Домрачева</w:t>
            </w:r>
            <w:proofErr w:type="spellEnd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2471CE" w:rsidRDefault="00AA6E9F" w:rsidP="00C61D08">
            <w:pPr>
              <w:pStyle w:val="a5"/>
              <w:widowControl/>
              <w:autoSpaceDE/>
              <w:autoSpaceDN/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Инсапова</w:t>
            </w:r>
            <w:proofErr w:type="spellEnd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 Римма </w:t>
            </w: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Вагизовна</w:t>
            </w:r>
            <w:proofErr w:type="spellEnd"/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2471CE" w:rsidRDefault="00AA6E9F" w:rsidP="00C61D08">
            <w:pPr>
              <w:pStyle w:val="a5"/>
              <w:widowControl/>
              <w:autoSpaceDE/>
              <w:autoSpaceDN/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Искаков</w:t>
            </w:r>
            <w:proofErr w:type="spellEnd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 Геннадий Павлович</w:t>
            </w:r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2471CE" w:rsidRDefault="00AA6E9F" w:rsidP="00C61D08">
            <w:pPr>
              <w:pStyle w:val="a5"/>
              <w:spacing w:before="100" w:beforeAutospacing="1" w:after="100" w:afterAutospacing="1"/>
              <w:ind w:left="0" w:firstLine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Ишимбаев Станислав Викторович</w:t>
            </w:r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2471CE" w:rsidRDefault="00AA6E9F" w:rsidP="00C61D08">
            <w:pPr>
              <w:tabs>
                <w:tab w:val="left" w:pos="0"/>
              </w:tabs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Крашенинникова Любовь Александровна</w:t>
            </w:r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86" w:type="dxa"/>
          </w:tcPr>
          <w:p w:rsidR="00AA6E9F" w:rsidRPr="002471CE" w:rsidRDefault="00AA6E9F" w:rsidP="00C61D08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Султанов </w:t>
            </w: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Азат</w:t>
            </w:r>
            <w:proofErr w:type="spellEnd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Саитович</w:t>
            </w:r>
            <w:proofErr w:type="spellEnd"/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2471CE" w:rsidRDefault="00AA6E9F" w:rsidP="00C61D0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Сафиуллина Василия </w:t>
            </w: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Варисовна</w:t>
            </w:r>
            <w:proofErr w:type="spellEnd"/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Самигуллина</w:t>
            </w:r>
            <w:proofErr w:type="spellEnd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Зила</w:t>
            </w:r>
            <w:proofErr w:type="spellEnd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Фанисовна</w:t>
            </w:r>
            <w:proofErr w:type="spellEnd"/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  <w:tr w:rsidR="00AA6E9F" w:rsidRPr="007C3FCA" w:rsidTr="00AA6E9F">
        <w:tc>
          <w:tcPr>
            <w:tcW w:w="675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34" w:type="dxa"/>
          </w:tcPr>
          <w:p w:rsidR="00AA6E9F" w:rsidRPr="00B32369" w:rsidRDefault="00AA6E9F" w:rsidP="00C61D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Хазиева</w:t>
            </w:r>
            <w:proofErr w:type="spellEnd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 xml:space="preserve"> Алсу </w:t>
            </w:r>
            <w:proofErr w:type="spellStart"/>
            <w:r w:rsidRPr="00B32369">
              <w:rPr>
                <w:rFonts w:ascii="Times New Roman" w:hAnsi="Times New Roman" w:cs="Times New Roman"/>
                <w:sz w:val="20"/>
                <w:szCs w:val="20"/>
              </w:rPr>
              <w:t>Равилевна</w:t>
            </w:r>
            <w:proofErr w:type="spellEnd"/>
          </w:p>
        </w:tc>
        <w:tc>
          <w:tcPr>
            <w:tcW w:w="1007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741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96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86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558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</w:tcPr>
          <w:p w:rsidR="00AA6E9F" w:rsidRPr="007C3FCA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  <w:tc>
          <w:tcPr>
            <w:tcW w:w="1238" w:type="dxa"/>
          </w:tcPr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  <w:p w:rsidR="00AA6E9F" w:rsidRDefault="00AA6E9F" w:rsidP="00C61D08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</w:pPr>
          </w:p>
        </w:tc>
      </w:tr>
    </w:tbl>
    <w:p w:rsidR="00484F3D" w:rsidRDefault="00484F3D" w:rsidP="007C3F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F3D" w:rsidSect="00A66B58">
      <w:pgSz w:w="16838" w:h="11906" w:orient="landscape"/>
      <w:pgMar w:top="850" w:right="113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F5097"/>
    <w:multiLevelType w:val="hybridMultilevel"/>
    <w:tmpl w:val="5AD05F06"/>
    <w:lvl w:ilvl="0" w:tplc="0419000F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F32"/>
    <w:rsid w:val="00107C92"/>
    <w:rsid w:val="001E0FE4"/>
    <w:rsid w:val="00393110"/>
    <w:rsid w:val="00484F3D"/>
    <w:rsid w:val="00495B03"/>
    <w:rsid w:val="004A3EDF"/>
    <w:rsid w:val="004D7283"/>
    <w:rsid w:val="00565F09"/>
    <w:rsid w:val="0066006E"/>
    <w:rsid w:val="007C3FCA"/>
    <w:rsid w:val="0088337F"/>
    <w:rsid w:val="008873D5"/>
    <w:rsid w:val="008D2B3D"/>
    <w:rsid w:val="008F7D9C"/>
    <w:rsid w:val="009A6CE3"/>
    <w:rsid w:val="00A02E05"/>
    <w:rsid w:val="00A66B58"/>
    <w:rsid w:val="00A86505"/>
    <w:rsid w:val="00AA6E9F"/>
    <w:rsid w:val="00B32369"/>
    <w:rsid w:val="00BC3ECD"/>
    <w:rsid w:val="00EF3AE1"/>
    <w:rsid w:val="00F5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283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495B03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7283"/>
    <w:rPr>
      <w:color w:val="0000FF" w:themeColor="hyperlink"/>
      <w:u w:val="single"/>
    </w:rPr>
  </w:style>
  <w:style w:type="paragraph" w:styleId="a5">
    <w:name w:val="List Paragraph"/>
    <w:basedOn w:val="a"/>
    <w:uiPriority w:val="1"/>
    <w:qFormat/>
    <w:rsid w:val="00495B03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11</cp:revision>
  <cp:lastPrinted>2018-11-09T06:22:00Z</cp:lastPrinted>
  <dcterms:created xsi:type="dcterms:W3CDTF">2018-10-31T09:48:00Z</dcterms:created>
  <dcterms:modified xsi:type="dcterms:W3CDTF">2018-11-09T08:27:00Z</dcterms:modified>
</cp:coreProperties>
</file>